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D4" w:rsidRPr="007753AF" w:rsidRDefault="005E3DD4" w:rsidP="005E3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3AF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5E3DD4" w:rsidRDefault="005E3DD4" w:rsidP="005E3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3AF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 родному языку </w:t>
      </w:r>
      <w:r w:rsidRPr="007753AF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Pr="007753AF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5E3DD4" w:rsidRDefault="005E3DD4" w:rsidP="005E3D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по программе «Школа  России»</w:t>
      </w:r>
    </w:p>
    <w:p w:rsidR="00797703" w:rsidRPr="00797703" w:rsidRDefault="00797703" w:rsidP="007977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0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  учебного  курса </w:t>
      </w:r>
    </w:p>
    <w:p w:rsidR="00797703" w:rsidRPr="00797703" w:rsidRDefault="00797703" w:rsidP="00797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70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797703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797703">
        <w:rPr>
          <w:rFonts w:ascii="Times New Roman" w:hAnsi="Times New Roman" w:cs="Times New Roman"/>
          <w:sz w:val="24"/>
          <w:szCs w:val="24"/>
          <w:lang w:val="tt-RU"/>
        </w:rPr>
        <w:t xml:space="preserve">формирование гражданской основы в отношении родной республики, родного края, народа, истории страны, чувства любви и гордости к своей нации; 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формирование социального мировоззрения, объединяющего природу, народ, культуру, религиозное разнообразие;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формирование уважительного отношения к культуре, истории других народов, терпения к мнению других;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принятие роли ученика, интерес к чтению, формирование понимания личного смысла обучения;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развитие личной ответственности, самостоятельности ученика за свои поступки, основываясь на представлении нравственных норм;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формирование эстетической потребности и чувства;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развитие чувтва заботы, милосердия, нравственности;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формирование навыков взаимодействия детей с друзьями, взрослыми, развитие умения находить выход из конфликтных ситуаций;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>- формирование мотивации к творческому труду, бережного отношения к материальным и духовным богатствам.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 xml:space="preserve">- освоение личностного смысла учения, желания учиться. 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97703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97703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03">
        <w:rPr>
          <w:rFonts w:ascii="Times New Roman" w:hAnsi="Times New Roman" w:cs="Times New Roman"/>
          <w:bCs/>
          <w:sz w:val="24"/>
          <w:szCs w:val="24"/>
        </w:rPr>
        <w:t xml:space="preserve">Регулятивные универсальные учебные действия 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>- самостоятельно организовывать свое рабочее место;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 xml:space="preserve">- следовать режиму организации учебной и вне учебной деятельности; 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 xml:space="preserve">- определять цель учебной деятельности с помощью учителя и самостоятельно;  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>- определять план выполнения заданий на уроках, жизненных ситуациях под руководством учителя.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>-соотносить выполненное задание  с образцом, предложенным учителем.</w:t>
      </w:r>
    </w:p>
    <w:p w:rsidR="00797703" w:rsidRPr="00797703" w:rsidRDefault="00797703" w:rsidP="0079770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>- корректировать выполнение задания в дальнейшем.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sz w:val="24"/>
          <w:szCs w:val="24"/>
        </w:rPr>
        <w:t xml:space="preserve"> Оценка своего задания по следующим параметрам: легко выполнять, возникли сложности при выполнении. 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03">
        <w:rPr>
          <w:rFonts w:ascii="Times New Roman" w:hAnsi="Times New Roman" w:cs="Times New Roman"/>
          <w:bCs/>
          <w:sz w:val="24"/>
          <w:szCs w:val="24"/>
        </w:rPr>
        <w:t xml:space="preserve">Познавательные универсальные учебные действия 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</w:rPr>
        <w:t>- о</w:t>
      </w: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риентироваться в учебнике: определять умения, которые будут сформированы на основе изучения данного раздела; определять круг своего незнания; 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 отвечать на простые  и сложные вопросы учителя, самим задавать вопросы, находить нужную информацию в учебнике;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сравнивать  и группировать предметы, объекты  по нескольким основаниям; находить закономерности; самостоятельно продолжать их по установленном правилу;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- подробно пересказывать прочитанное или прослушанное;  составлять простой план;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пределять,  в каких источниках  можно  найти  необходимую информацию для  выполнения задания; </w:t>
      </w:r>
    </w:p>
    <w:p w:rsidR="00797703" w:rsidRPr="00797703" w:rsidRDefault="00797703" w:rsidP="007977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находить необходимую информацию,  как в учебнике, так и в  словарях в учебнике; 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наблюдать и делать самостоятельные   простые выводы.</w:t>
      </w:r>
      <w:r w:rsidRPr="0079770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797703" w:rsidRPr="00797703" w:rsidRDefault="00797703" w:rsidP="00797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703">
        <w:rPr>
          <w:rFonts w:ascii="Times New Roman" w:hAnsi="Times New Roman" w:cs="Times New Roman"/>
          <w:bCs/>
          <w:sz w:val="24"/>
          <w:szCs w:val="24"/>
        </w:rPr>
        <w:t xml:space="preserve">Коммуникативные универсальные учебные действия </w:t>
      </w:r>
    </w:p>
    <w:p w:rsidR="00797703" w:rsidRPr="00797703" w:rsidRDefault="00797703" w:rsidP="00797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участвовать в диалоге;                                                                                                </w:t>
      </w:r>
    </w:p>
    <w:p w:rsidR="00797703" w:rsidRPr="00797703" w:rsidRDefault="00797703" w:rsidP="00797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- слушать и понимать других, высказывать свою точку зрения на события, поступки;</w:t>
      </w:r>
    </w:p>
    <w:p w:rsidR="00797703" w:rsidRPr="00797703" w:rsidRDefault="00797703" w:rsidP="00797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оформлять свои мысли в устной и письменной речи с учетом своих учебных и жизненных речевых ситуаций;  </w:t>
      </w:r>
    </w:p>
    <w:p w:rsidR="00797703" w:rsidRPr="00797703" w:rsidRDefault="00797703" w:rsidP="00797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797703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читать вслух и про себя тексты учебников, других художественных и научно-популярных книг, понимать прочитанное; </w:t>
      </w:r>
    </w:p>
    <w:p w:rsidR="00797703" w:rsidRPr="00797703" w:rsidRDefault="00797703" w:rsidP="00797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sz w:val="24"/>
          <w:szCs w:val="24"/>
          <w:lang w:val="tt-RU"/>
        </w:rPr>
        <w:t>- выполняя различные роли в группе, сотрудничать в совместном решении проблемы (задачи).</w:t>
      </w:r>
    </w:p>
    <w:p w:rsidR="00797703" w:rsidRPr="00797703" w:rsidRDefault="00797703" w:rsidP="00797703">
      <w:pPr>
        <w:pStyle w:val="a3"/>
        <w:ind w:firstLine="709"/>
        <w:jc w:val="center"/>
        <w:rPr>
          <w:u w:val="single"/>
        </w:rPr>
      </w:pPr>
    </w:p>
    <w:p w:rsidR="00797703" w:rsidRPr="00797703" w:rsidRDefault="00797703" w:rsidP="007977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70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480"/>
        <w:jc w:val="both"/>
        <w:rPr>
          <w:rFonts w:cs="Times New Roman"/>
          <w:b/>
          <w:bCs/>
          <w:sz w:val="24"/>
          <w:szCs w:val="24"/>
          <w:lang w:val="tt-RU"/>
        </w:rPr>
      </w:pPr>
      <w:r w:rsidRPr="00797703">
        <w:rPr>
          <w:rFonts w:cs="Times New Roman"/>
          <w:b/>
          <w:bCs/>
          <w:sz w:val="24"/>
          <w:szCs w:val="24"/>
          <w:lang w:val="tt-RU"/>
        </w:rPr>
        <w:t>Добукварный период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480"/>
        <w:jc w:val="both"/>
        <w:rPr>
          <w:rFonts w:cs="Times New Roman"/>
          <w:bCs/>
          <w:sz w:val="24"/>
          <w:szCs w:val="24"/>
          <w:lang w:val="tt-RU"/>
        </w:rPr>
      </w:pPr>
      <w:r w:rsidRPr="00797703">
        <w:rPr>
          <w:rFonts w:cs="Times New Roman"/>
          <w:bCs/>
          <w:sz w:val="24"/>
          <w:szCs w:val="24"/>
        </w:rPr>
        <w:t xml:space="preserve"> Выпускник научится:</w:t>
      </w:r>
    </w:p>
    <w:p w:rsidR="00797703" w:rsidRPr="00797703" w:rsidRDefault="00797703" w:rsidP="00797703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480"/>
        <w:jc w:val="both"/>
        <w:rPr>
          <w:rFonts w:cs="Times New Roman"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</w:rPr>
        <w:t>ориентироваться на пространстве листа в тетради и на пространстве классной доски</w:t>
      </w:r>
      <w:r w:rsidRPr="00797703">
        <w:rPr>
          <w:rFonts w:cs="Times New Roman"/>
          <w:sz w:val="24"/>
          <w:szCs w:val="24"/>
          <w:lang w:val="tt-RU"/>
        </w:rPr>
        <w:t>;</w:t>
      </w:r>
    </w:p>
    <w:p w:rsidR="00797703" w:rsidRPr="00797703" w:rsidRDefault="00797703" w:rsidP="00797703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480"/>
        <w:jc w:val="both"/>
        <w:rPr>
          <w:rFonts w:cs="Times New Roman"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  <w:lang w:val="tt-RU"/>
        </w:rPr>
        <w:t>в</w:t>
      </w:r>
      <w:proofErr w:type="spellStart"/>
      <w:r w:rsidRPr="00797703">
        <w:rPr>
          <w:rFonts w:cs="Times New Roman"/>
          <w:sz w:val="24"/>
          <w:szCs w:val="24"/>
        </w:rPr>
        <w:t>оспроизводить</w:t>
      </w:r>
      <w:proofErr w:type="spellEnd"/>
      <w:r w:rsidRPr="00797703">
        <w:rPr>
          <w:rFonts w:cs="Times New Roman"/>
          <w:sz w:val="24"/>
          <w:szCs w:val="24"/>
        </w:rPr>
        <w:t xml:space="preserve"> слова как объекта изучения, материала для анализа</w:t>
      </w:r>
      <w:r w:rsidRPr="00797703">
        <w:rPr>
          <w:rFonts w:cs="Times New Roman"/>
          <w:sz w:val="24"/>
          <w:szCs w:val="24"/>
          <w:lang w:val="tt-RU"/>
        </w:rPr>
        <w:t>;</w:t>
      </w:r>
    </w:p>
    <w:p w:rsidR="00797703" w:rsidRPr="00797703" w:rsidRDefault="00797703" w:rsidP="00797703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480"/>
        <w:jc w:val="both"/>
        <w:rPr>
          <w:rFonts w:cs="Times New Roman"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  <w:lang w:val="tt-RU"/>
        </w:rPr>
        <w:t>н</w:t>
      </w:r>
      <w:proofErr w:type="spellStart"/>
      <w:r w:rsidRPr="00797703">
        <w:rPr>
          <w:rFonts w:cs="Times New Roman"/>
          <w:sz w:val="24"/>
          <w:szCs w:val="24"/>
        </w:rPr>
        <w:t>аблюдать</w:t>
      </w:r>
      <w:proofErr w:type="spellEnd"/>
      <w:r w:rsidRPr="00797703">
        <w:rPr>
          <w:rFonts w:cs="Times New Roman"/>
          <w:sz w:val="24"/>
          <w:szCs w:val="24"/>
        </w:rPr>
        <w:t xml:space="preserve"> над значением слова</w:t>
      </w:r>
      <w:r w:rsidRPr="00797703">
        <w:rPr>
          <w:rFonts w:cs="Times New Roman"/>
          <w:sz w:val="24"/>
          <w:szCs w:val="24"/>
          <w:lang w:val="tt-RU"/>
        </w:rPr>
        <w:t>;</w:t>
      </w:r>
    </w:p>
    <w:p w:rsidR="00797703" w:rsidRPr="00797703" w:rsidRDefault="00797703" w:rsidP="00797703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480"/>
        <w:jc w:val="both"/>
        <w:rPr>
          <w:rFonts w:cs="Times New Roman"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</w:rPr>
        <w:t>работать с предложением: выделение слов, изменение их порядка.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jc w:val="both"/>
        <w:rPr>
          <w:rFonts w:cs="Times New Roman"/>
          <w:b/>
          <w:sz w:val="24"/>
          <w:szCs w:val="24"/>
          <w:lang w:val="tt-RU"/>
        </w:rPr>
      </w:pPr>
      <w:r w:rsidRPr="00797703">
        <w:rPr>
          <w:rFonts w:cs="Times New Roman"/>
          <w:b/>
          <w:sz w:val="24"/>
          <w:szCs w:val="24"/>
        </w:rPr>
        <w:t>Букварный период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480"/>
        <w:jc w:val="both"/>
        <w:rPr>
          <w:rFonts w:cs="Times New Roman"/>
          <w:bCs/>
          <w:sz w:val="24"/>
          <w:szCs w:val="24"/>
          <w:lang w:val="tt-RU"/>
        </w:rPr>
      </w:pPr>
      <w:r w:rsidRPr="00797703">
        <w:rPr>
          <w:rFonts w:cs="Times New Roman"/>
          <w:b/>
          <w:bCs/>
          <w:sz w:val="24"/>
          <w:szCs w:val="24"/>
        </w:rPr>
        <w:t>Выпускник научится</w:t>
      </w:r>
      <w:r w:rsidRPr="00797703">
        <w:rPr>
          <w:rFonts w:cs="Times New Roman"/>
          <w:bCs/>
          <w:sz w:val="24"/>
          <w:szCs w:val="24"/>
        </w:rPr>
        <w:t>:</w:t>
      </w:r>
    </w:p>
    <w:p w:rsidR="00797703" w:rsidRPr="00797703" w:rsidRDefault="00797703" w:rsidP="00797703">
      <w:pPr>
        <w:pStyle w:val="a7"/>
        <w:numPr>
          <w:ilvl w:val="0"/>
          <w:numId w:val="1"/>
        </w:numPr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  <w:lang w:val="tt-RU"/>
        </w:rPr>
        <w:t>с</w:t>
      </w:r>
      <w:proofErr w:type="spellStart"/>
      <w:r w:rsidRPr="00797703">
        <w:rPr>
          <w:rFonts w:cs="Times New Roman"/>
          <w:sz w:val="24"/>
          <w:szCs w:val="24"/>
        </w:rPr>
        <w:t>равнивать</w:t>
      </w:r>
      <w:proofErr w:type="spellEnd"/>
      <w:r w:rsidRPr="00797703">
        <w:rPr>
          <w:rFonts w:cs="Times New Roman"/>
          <w:sz w:val="24"/>
          <w:szCs w:val="24"/>
        </w:rPr>
        <w:t xml:space="preserve"> начертание всех больших (заглавных) и маленьких (строчных) букв, основных типов их соединения</w:t>
      </w:r>
      <w:r w:rsidRPr="00797703">
        <w:rPr>
          <w:rFonts w:cs="Times New Roman"/>
          <w:sz w:val="24"/>
          <w:szCs w:val="24"/>
          <w:lang w:val="tt-RU"/>
        </w:rPr>
        <w:t>;</w:t>
      </w:r>
    </w:p>
    <w:p w:rsidR="00797703" w:rsidRPr="00797703" w:rsidRDefault="00797703" w:rsidP="00797703">
      <w:pPr>
        <w:pStyle w:val="a7"/>
        <w:numPr>
          <w:ilvl w:val="0"/>
          <w:numId w:val="1"/>
        </w:numPr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  <w:lang w:val="tt-RU"/>
        </w:rPr>
        <w:t>а</w:t>
      </w:r>
      <w:proofErr w:type="spellStart"/>
      <w:r w:rsidRPr="00797703">
        <w:rPr>
          <w:rFonts w:cs="Times New Roman"/>
          <w:sz w:val="24"/>
          <w:szCs w:val="24"/>
        </w:rPr>
        <w:t>нализировать</w:t>
      </w:r>
      <w:proofErr w:type="spellEnd"/>
      <w:r w:rsidRPr="00797703">
        <w:rPr>
          <w:rFonts w:cs="Times New Roman"/>
          <w:sz w:val="24"/>
          <w:szCs w:val="24"/>
        </w:rPr>
        <w:t xml:space="preserve"> обозначение звуков соответствующими буквами рукописного шрифта</w:t>
      </w:r>
      <w:r w:rsidRPr="00797703">
        <w:rPr>
          <w:rFonts w:cs="Times New Roman"/>
          <w:sz w:val="24"/>
          <w:szCs w:val="24"/>
          <w:lang w:val="tt-RU"/>
        </w:rPr>
        <w:t>;</w:t>
      </w:r>
    </w:p>
    <w:p w:rsidR="00797703" w:rsidRPr="00797703" w:rsidRDefault="00797703" w:rsidP="00797703">
      <w:pPr>
        <w:pStyle w:val="a7"/>
        <w:numPr>
          <w:ilvl w:val="0"/>
          <w:numId w:val="1"/>
        </w:numPr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proofErr w:type="gramStart"/>
      <w:r w:rsidRPr="00797703">
        <w:rPr>
          <w:rFonts w:cs="Times New Roman"/>
          <w:sz w:val="24"/>
          <w:szCs w:val="24"/>
        </w:rPr>
        <w:t>ритмичного</w:t>
      </w:r>
      <w:proofErr w:type="gramEnd"/>
      <w:r w:rsidRPr="00797703">
        <w:rPr>
          <w:rFonts w:cs="Times New Roman"/>
          <w:sz w:val="24"/>
          <w:szCs w:val="24"/>
        </w:rPr>
        <w:t xml:space="preserve"> </w:t>
      </w:r>
      <w:proofErr w:type="spellStart"/>
      <w:r w:rsidRPr="00797703">
        <w:rPr>
          <w:rFonts w:cs="Times New Roman"/>
          <w:sz w:val="24"/>
          <w:szCs w:val="24"/>
        </w:rPr>
        <w:t>написа</w:t>
      </w:r>
      <w:proofErr w:type="spellEnd"/>
      <w:r w:rsidRPr="00797703">
        <w:rPr>
          <w:rFonts w:cs="Times New Roman"/>
          <w:sz w:val="24"/>
          <w:szCs w:val="24"/>
          <w:lang w:val="tt-RU"/>
        </w:rPr>
        <w:t>т</w:t>
      </w:r>
      <w:proofErr w:type="spellStart"/>
      <w:r w:rsidRPr="00797703">
        <w:rPr>
          <w:rFonts w:cs="Times New Roman"/>
          <w:sz w:val="24"/>
          <w:szCs w:val="24"/>
        </w:rPr>
        <w:t>ь</w:t>
      </w:r>
      <w:proofErr w:type="spellEnd"/>
      <w:r w:rsidRPr="00797703">
        <w:rPr>
          <w:rFonts w:cs="Times New Roman"/>
          <w:sz w:val="24"/>
          <w:szCs w:val="24"/>
        </w:rPr>
        <w:t xml:space="preserve"> букв и  </w:t>
      </w:r>
      <w:r w:rsidRPr="00797703">
        <w:rPr>
          <w:rFonts w:cs="Times New Roman"/>
          <w:sz w:val="24"/>
          <w:szCs w:val="24"/>
          <w:lang w:val="tt-RU"/>
        </w:rPr>
        <w:t xml:space="preserve"> </w:t>
      </w:r>
      <w:r w:rsidRPr="00797703">
        <w:rPr>
          <w:rFonts w:cs="Times New Roman"/>
          <w:sz w:val="24"/>
          <w:szCs w:val="24"/>
        </w:rPr>
        <w:t>соединять их в словах, правильно  расположить букв и слов на строке;</w:t>
      </w:r>
    </w:p>
    <w:p w:rsidR="00797703" w:rsidRPr="00797703" w:rsidRDefault="00797703" w:rsidP="00797703">
      <w:pPr>
        <w:pStyle w:val="a7"/>
        <w:numPr>
          <w:ilvl w:val="0"/>
          <w:numId w:val="1"/>
        </w:numPr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 записать слов и предложений после предварительного их </w:t>
      </w:r>
      <w:proofErr w:type="spellStart"/>
      <w:r w:rsidRPr="00797703">
        <w:rPr>
          <w:rFonts w:cs="Times New Roman"/>
          <w:sz w:val="24"/>
          <w:szCs w:val="24"/>
        </w:rPr>
        <w:t>слого-звукового</w:t>
      </w:r>
      <w:proofErr w:type="spellEnd"/>
      <w:r w:rsidRPr="00797703">
        <w:rPr>
          <w:rFonts w:cs="Times New Roman"/>
          <w:sz w:val="24"/>
          <w:szCs w:val="24"/>
        </w:rPr>
        <w:t xml:space="preserve"> разбора с учителем, а затем и самостоятельно;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списывать слов и предложений с образцов (сначала с рукописного, а затем с печатного текста);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 - правильно оформлять  предложения (большая буква в начале предложения, точка в конце);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писать большую букву в именах людей и кличках животных.</w:t>
      </w:r>
    </w:p>
    <w:p w:rsidR="00797703" w:rsidRPr="00797703" w:rsidRDefault="00797703" w:rsidP="00797703">
      <w:pPr>
        <w:pStyle w:val="a3"/>
        <w:rPr>
          <w:b/>
        </w:rPr>
      </w:pPr>
      <w:r w:rsidRPr="00797703">
        <w:t xml:space="preserve">     </w:t>
      </w:r>
      <w:proofErr w:type="spellStart"/>
      <w:r w:rsidRPr="00797703">
        <w:rPr>
          <w:b/>
        </w:rPr>
        <w:t>Послебукварный</w:t>
      </w:r>
      <w:proofErr w:type="spellEnd"/>
      <w:r w:rsidRPr="00797703">
        <w:rPr>
          <w:b/>
        </w:rPr>
        <w:t xml:space="preserve"> период</w:t>
      </w:r>
    </w:p>
    <w:p w:rsidR="00797703" w:rsidRPr="00797703" w:rsidRDefault="00797703" w:rsidP="00797703">
      <w:pPr>
        <w:pStyle w:val="a3"/>
        <w:rPr>
          <w:b/>
          <w:bCs/>
          <w:lang w:val="tt-RU"/>
        </w:rPr>
      </w:pPr>
      <w:r w:rsidRPr="00797703">
        <w:rPr>
          <w:b/>
          <w:bCs/>
        </w:rPr>
        <w:t xml:space="preserve">     Выпускник научится:</w:t>
      </w:r>
    </w:p>
    <w:p w:rsidR="00797703" w:rsidRPr="00797703" w:rsidRDefault="00797703" w:rsidP="00797703">
      <w:pPr>
        <w:pStyle w:val="a3"/>
        <w:spacing w:line="276" w:lineRule="auto"/>
      </w:pPr>
      <w:r w:rsidRPr="00797703">
        <w:t>- Правильно называть буквы в алфавитном порядке;</w:t>
      </w:r>
    </w:p>
    <w:p w:rsidR="00797703" w:rsidRPr="00797703" w:rsidRDefault="00797703" w:rsidP="00797703">
      <w:pPr>
        <w:pStyle w:val="a3"/>
        <w:spacing w:line="276" w:lineRule="auto"/>
      </w:pPr>
      <w:r w:rsidRPr="00797703">
        <w:t>- Использовать букв алфавита при письме слов, предложений, текстов;</w:t>
      </w:r>
    </w:p>
    <w:p w:rsidR="00797703" w:rsidRPr="00797703" w:rsidRDefault="00797703" w:rsidP="00797703">
      <w:pPr>
        <w:pStyle w:val="a3"/>
        <w:spacing w:line="276" w:lineRule="auto"/>
      </w:pPr>
      <w:r w:rsidRPr="00797703">
        <w:t>- Списывать текст, моделировать текст.</w:t>
      </w:r>
    </w:p>
    <w:p w:rsidR="00797703" w:rsidRPr="00797703" w:rsidRDefault="00797703" w:rsidP="00797703">
      <w:pPr>
        <w:pStyle w:val="a3"/>
        <w:rPr>
          <w:b/>
        </w:rPr>
      </w:pPr>
      <w:r w:rsidRPr="00797703">
        <w:t xml:space="preserve">     </w:t>
      </w:r>
      <w:r w:rsidRPr="00797703">
        <w:rPr>
          <w:b/>
        </w:rPr>
        <w:t>Звуки и буквы</w:t>
      </w:r>
    </w:p>
    <w:p w:rsidR="00797703" w:rsidRPr="00797703" w:rsidRDefault="00797703" w:rsidP="00797703">
      <w:pPr>
        <w:pStyle w:val="a3"/>
        <w:rPr>
          <w:b/>
          <w:bCs/>
          <w:lang w:val="tt-RU"/>
        </w:rPr>
      </w:pPr>
      <w:r w:rsidRPr="00797703">
        <w:rPr>
          <w:b/>
          <w:bCs/>
        </w:rPr>
        <w:t xml:space="preserve">     Выпускник научится: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различать гласных и согласных звуков;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 различать мягких и твердых гласных звуков;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определять парных и непарных по твердости - мягкости гласных звуков;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различать звонких и глухих звуков;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-  определять парных и непарных по звонкости - глухости согласных звуков; 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093"/>
          <w:tab w:val="left" w:pos="3302"/>
          <w:tab w:val="left" w:pos="4282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Переносить слов</w:t>
      </w:r>
      <w:r w:rsidRPr="00797703">
        <w:rPr>
          <w:rFonts w:cs="Times New Roman"/>
          <w:sz w:val="24"/>
          <w:szCs w:val="24"/>
        </w:rPr>
        <w:tab/>
        <w:t>по слогам.</w:t>
      </w:r>
    </w:p>
    <w:p w:rsidR="00797703" w:rsidRPr="00797703" w:rsidRDefault="00797703" w:rsidP="00797703">
      <w:pPr>
        <w:pStyle w:val="a3"/>
        <w:spacing w:line="276" w:lineRule="auto"/>
        <w:rPr>
          <w:lang w:val="tt-RU"/>
        </w:rPr>
      </w:pPr>
      <w:r w:rsidRPr="00797703">
        <w:t>-  находить и исправлять ошибок, допущенных при делении слов на слоги.</w:t>
      </w:r>
    </w:p>
    <w:p w:rsidR="00797703" w:rsidRPr="00797703" w:rsidRDefault="00797703" w:rsidP="0079770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9770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Синтаксис 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480"/>
        <w:jc w:val="both"/>
        <w:rPr>
          <w:rFonts w:cs="Times New Roman"/>
          <w:b/>
          <w:sz w:val="24"/>
          <w:szCs w:val="24"/>
        </w:rPr>
      </w:pPr>
      <w:r w:rsidRPr="00797703">
        <w:rPr>
          <w:rFonts w:cs="Times New Roman"/>
          <w:b/>
          <w:bCs/>
          <w:sz w:val="24"/>
          <w:szCs w:val="24"/>
        </w:rPr>
        <w:t>Выпускник научится: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462"/>
          <w:tab w:val="left" w:pos="3307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lastRenderedPageBreak/>
        <w:t xml:space="preserve">- выделять предложения из речи; 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462"/>
          <w:tab w:val="left" w:pos="3307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различать предложений по цели высказывания: повествовательные, вопросительные и побудительные;</w:t>
      </w:r>
      <w:r w:rsidRPr="00797703">
        <w:rPr>
          <w:rFonts w:cs="Times New Roman"/>
          <w:sz w:val="24"/>
          <w:szCs w:val="24"/>
        </w:rPr>
        <w:tab/>
        <w:t>по</w:t>
      </w:r>
      <w:r w:rsidRPr="00797703">
        <w:rPr>
          <w:rFonts w:cs="Times New Roman"/>
          <w:sz w:val="24"/>
          <w:szCs w:val="24"/>
        </w:rPr>
        <w:tab/>
        <w:t>эмоциональной окраске (интонации): восклицательные и невосклицательные;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462"/>
          <w:tab w:val="left" w:pos="3307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находить главных членов предложения: подлежащего и сказуемого (без введения терминологии);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462"/>
          <w:tab w:val="left" w:pos="3307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Определять границы</w:t>
      </w:r>
      <w:r w:rsidRPr="00797703">
        <w:rPr>
          <w:rFonts w:cs="Times New Roman"/>
          <w:sz w:val="24"/>
          <w:szCs w:val="24"/>
        </w:rPr>
        <w:tab/>
        <w:t xml:space="preserve">предложения </w:t>
      </w:r>
      <w:proofErr w:type="gramStart"/>
      <w:r w:rsidRPr="00797703">
        <w:rPr>
          <w:rFonts w:cs="Times New Roman"/>
          <w:sz w:val="24"/>
          <w:szCs w:val="24"/>
        </w:rPr>
        <w:t>;в</w:t>
      </w:r>
      <w:proofErr w:type="gramEnd"/>
      <w:r w:rsidRPr="00797703">
        <w:rPr>
          <w:rFonts w:cs="Times New Roman"/>
          <w:sz w:val="24"/>
          <w:szCs w:val="24"/>
        </w:rPr>
        <w:t>ыбирать, знак для конца каждого предложения;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2462"/>
          <w:tab w:val="left" w:pos="3307"/>
        </w:tabs>
        <w:spacing w:line="276" w:lineRule="auto"/>
        <w:ind w:firstLine="0"/>
        <w:jc w:val="both"/>
        <w:rPr>
          <w:rFonts w:cs="Times New Roman"/>
          <w:b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  <w:lang w:val="tt-RU"/>
        </w:rPr>
        <w:t xml:space="preserve">    </w:t>
      </w:r>
      <w:r w:rsidRPr="00797703">
        <w:rPr>
          <w:rFonts w:cs="Times New Roman"/>
          <w:b/>
          <w:sz w:val="24"/>
          <w:szCs w:val="24"/>
          <w:lang w:val="tt-RU"/>
        </w:rPr>
        <w:t>Морфология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480"/>
        <w:jc w:val="both"/>
        <w:rPr>
          <w:rFonts w:cs="Times New Roman"/>
          <w:b/>
          <w:sz w:val="24"/>
          <w:szCs w:val="24"/>
        </w:rPr>
      </w:pPr>
      <w:r w:rsidRPr="00797703">
        <w:rPr>
          <w:rFonts w:cs="Times New Roman"/>
          <w:b/>
          <w:bCs/>
          <w:sz w:val="24"/>
          <w:szCs w:val="24"/>
        </w:rPr>
        <w:t>Выпускник научится: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982"/>
          <w:tab w:val="left" w:pos="4090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proofErr w:type="gramStart"/>
      <w:r w:rsidRPr="00797703">
        <w:rPr>
          <w:rFonts w:cs="Times New Roman"/>
          <w:sz w:val="24"/>
          <w:szCs w:val="24"/>
        </w:rPr>
        <w:t>- различать слова, обозначающие предметы (признаки</w:t>
      </w:r>
      <w:r w:rsidRPr="00797703">
        <w:rPr>
          <w:rFonts w:cs="Times New Roman"/>
          <w:sz w:val="24"/>
          <w:szCs w:val="24"/>
        </w:rPr>
        <w:tab/>
        <w:t>предметов,</w:t>
      </w:r>
      <w:r w:rsidRPr="00797703">
        <w:rPr>
          <w:rFonts w:cs="Times New Roman"/>
          <w:sz w:val="24"/>
          <w:szCs w:val="24"/>
        </w:rPr>
        <w:tab/>
        <w:t>действия</w:t>
      </w:r>
      <w:proofErr w:type="gramEnd"/>
    </w:p>
    <w:p w:rsidR="00797703" w:rsidRPr="00797703" w:rsidRDefault="00797703" w:rsidP="00797703">
      <w:pPr>
        <w:pStyle w:val="a7"/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предметов);</w:t>
      </w:r>
    </w:p>
    <w:p w:rsidR="00797703" w:rsidRPr="00797703" w:rsidRDefault="00797703" w:rsidP="00797703">
      <w:pPr>
        <w:pStyle w:val="a7"/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соотносить слова-названия предметов и вопрос, на который отвечают эти слова;</w:t>
      </w:r>
    </w:p>
    <w:p w:rsidR="00797703" w:rsidRPr="00797703" w:rsidRDefault="00797703" w:rsidP="00797703">
      <w:pPr>
        <w:pStyle w:val="a7"/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соотносить слова-названия действий предметов и вопрос, на который отвечают эти слова;</w:t>
      </w:r>
    </w:p>
    <w:p w:rsidR="00797703" w:rsidRPr="00797703" w:rsidRDefault="00797703" w:rsidP="00797703">
      <w:pPr>
        <w:pStyle w:val="a7"/>
        <w:shd w:val="clear" w:color="auto" w:fill="auto"/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соотносить слова-названия признаков предметов и вопрос, на который отвечают эти слова;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982"/>
          <w:tab w:val="left" w:pos="3845"/>
        </w:tabs>
        <w:spacing w:line="276" w:lineRule="auto"/>
        <w:ind w:firstLine="0"/>
        <w:jc w:val="both"/>
        <w:rPr>
          <w:rFonts w:cs="Times New Roman"/>
          <w:sz w:val="24"/>
          <w:szCs w:val="24"/>
          <w:lang w:val="tt-RU" w:eastAsia="tt-RU" w:bidi="tt-RU"/>
        </w:rPr>
      </w:pPr>
      <w:r w:rsidRPr="00797703">
        <w:rPr>
          <w:rFonts w:cs="Times New Roman"/>
          <w:sz w:val="24"/>
          <w:szCs w:val="24"/>
        </w:rPr>
        <w:t xml:space="preserve">- различать названия предметов, отвечающие на вопросы кем? </w:t>
      </w:r>
      <w:r w:rsidRPr="00797703">
        <w:rPr>
          <w:rFonts w:cs="Times New Roman"/>
          <w:sz w:val="24"/>
          <w:szCs w:val="24"/>
          <w:lang w:val="tt-RU" w:eastAsia="tt-RU" w:bidi="tt-RU"/>
        </w:rPr>
        <w:t>нәрсә?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982"/>
          <w:tab w:val="left" w:pos="3845"/>
        </w:tabs>
        <w:spacing w:line="276" w:lineRule="auto"/>
        <w:ind w:firstLine="0"/>
        <w:jc w:val="both"/>
        <w:rPr>
          <w:rFonts w:cs="Times New Roman"/>
          <w:b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  <w:lang w:val="tt-RU"/>
        </w:rPr>
        <w:t xml:space="preserve">  </w:t>
      </w:r>
      <w:r w:rsidRPr="00797703">
        <w:rPr>
          <w:rFonts w:cs="Times New Roman"/>
          <w:b/>
          <w:sz w:val="24"/>
          <w:szCs w:val="24"/>
          <w:lang w:val="tt-RU"/>
        </w:rPr>
        <w:t>Орфография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982"/>
          <w:tab w:val="left" w:pos="3845"/>
        </w:tabs>
        <w:spacing w:line="276" w:lineRule="auto"/>
        <w:ind w:firstLine="0"/>
        <w:jc w:val="both"/>
        <w:rPr>
          <w:rFonts w:cs="Times New Roman"/>
          <w:b/>
          <w:sz w:val="24"/>
          <w:szCs w:val="24"/>
          <w:lang w:val="tt-RU"/>
        </w:rPr>
      </w:pPr>
      <w:r w:rsidRPr="00797703">
        <w:rPr>
          <w:rFonts w:cs="Times New Roman"/>
          <w:b/>
          <w:sz w:val="24"/>
          <w:szCs w:val="24"/>
          <w:lang w:val="tt-RU"/>
        </w:rPr>
        <w:t>Выпускник научится: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363"/>
          <w:tab w:val="left" w:pos="2659"/>
          <w:tab w:val="left" w:pos="3845"/>
          <w:tab w:val="left" w:pos="4445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- развивать умение видеть орфограммы в словах,</w:t>
      </w:r>
      <w:r w:rsidRPr="00797703">
        <w:rPr>
          <w:rFonts w:cs="Times New Roman"/>
          <w:sz w:val="24"/>
          <w:szCs w:val="24"/>
        </w:rPr>
        <w:tab/>
        <w:t>писать</w:t>
      </w:r>
      <w:r w:rsidRPr="00797703">
        <w:rPr>
          <w:rFonts w:cs="Times New Roman"/>
          <w:sz w:val="24"/>
          <w:szCs w:val="24"/>
        </w:rPr>
        <w:tab/>
        <w:t>слова</w:t>
      </w:r>
      <w:r w:rsidRPr="00797703">
        <w:rPr>
          <w:rFonts w:cs="Times New Roman"/>
          <w:sz w:val="24"/>
          <w:szCs w:val="24"/>
        </w:rPr>
        <w:tab/>
        <w:t>с этими орфограммами, графически обозначать орфограмму и условия выбора;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363"/>
          <w:tab w:val="left" w:pos="2659"/>
          <w:tab w:val="left" w:pos="3845"/>
          <w:tab w:val="left" w:pos="4445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- освоить написание заглавной буквы в начале предложения; в именах и фамилиях людей, кличках животных, географических названиях. 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363"/>
          <w:tab w:val="left" w:pos="2659"/>
          <w:tab w:val="left" w:pos="3845"/>
          <w:tab w:val="left" w:pos="4445"/>
        </w:tabs>
        <w:spacing w:line="276" w:lineRule="auto"/>
        <w:ind w:firstLine="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 Развитие речи</w:t>
      </w:r>
    </w:p>
    <w:p w:rsidR="00797703" w:rsidRPr="00797703" w:rsidRDefault="00797703" w:rsidP="00797703">
      <w:pPr>
        <w:pStyle w:val="a7"/>
        <w:shd w:val="clear" w:color="auto" w:fill="auto"/>
        <w:tabs>
          <w:tab w:val="left" w:pos="1363"/>
          <w:tab w:val="left" w:pos="2659"/>
          <w:tab w:val="left" w:pos="3845"/>
          <w:tab w:val="left" w:pos="4445"/>
        </w:tabs>
        <w:spacing w:line="276" w:lineRule="auto"/>
        <w:ind w:firstLine="0"/>
        <w:jc w:val="both"/>
        <w:rPr>
          <w:rFonts w:cs="Times New Roman"/>
          <w:sz w:val="24"/>
          <w:szCs w:val="24"/>
          <w:lang w:val="tt-RU"/>
        </w:rPr>
      </w:pPr>
      <w:r w:rsidRPr="00797703">
        <w:rPr>
          <w:rFonts w:cs="Times New Roman"/>
          <w:sz w:val="24"/>
          <w:szCs w:val="24"/>
        </w:rPr>
        <w:t xml:space="preserve">Выпускник </w:t>
      </w:r>
      <w:proofErr w:type="spellStart"/>
      <w:r w:rsidRPr="00797703">
        <w:rPr>
          <w:rFonts w:cs="Times New Roman"/>
          <w:sz w:val="24"/>
          <w:szCs w:val="24"/>
        </w:rPr>
        <w:t>научится</w:t>
      </w:r>
      <w:proofErr w:type="gramStart"/>
      <w:r w:rsidRPr="00797703">
        <w:rPr>
          <w:rFonts w:cs="Times New Roman"/>
          <w:sz w:val="24"/>
          <w:szCs w:val="24"/>
        </w:rPr>
        <w:t>:-</w:t>
      </w:r>
      <w:proofErr w:type="gramEnd"/>
      <w:r w:rsidRPr="00797703">
        <w:rPr>
          <w:rFonts w:cs="Times New Roman"/>
          <w:sz w:val="24"/>
          <w:szCs w:val="24"/>
        </w:rPr>
        <w:t>безошибочно</w:t>
      </w:r>
      <w:proofErr w:type="spellEnd"/>
      <w:r w:rsidRPr="00797703">
        <w:rPr>
          <w:rFonts w:cs="Times New Roman"/>
          <w:sz w:val="24"/>
          <w:szCs w:val="24"/>
        </w:rPr>
        <w:t xml:space="preserve">  списать текст  с доски и учебника;- написать под диктовку текстов в соответствии с изученными правилами.</w:t>
      </w:r>
    </w:p>
    <w:p w:rsidR="00797703" w:rsidRP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703" w:rsidRPr="00797703" w:rsidRDefault="00797703" w:rsidP="007977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97703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tabs>
          <w:tab w:val="left" w:pos="1028"/>
        </w:tabs>
        <w:spacing w:line="276" w:lineRule="auto"/>
        <w:rPr>
          <w:rFonts w:cs="Times New Roman"/>
          <w:sz w:val="24"/>
          <w:szCs w:val="24"/>
        </w:rPr>
      </w:pPr>
      <w:proofErr w:type="spellStart"/>
      <w:r w:rsidRPr="00797703">
        <w:rPr>
          <w:rFonts w:cs="Times New Roman"/>
          <w:sz w:val="24"/>
          <w:szCs w:val="24"/>
        </w:rPr>
        <w:t>Добукварный</w:t>
      </w:r>
      <w:proofErr w:type="spellEnd"/>
      <w:r w:rsidRPr="00797703">
        <w:rPr>
          <w:rFonts w:cs="Times New Roman"/>
          <w:sz w:val="24"/>
          <w:szCs w:val="24"/>
        </w:rPr>
        <w:t xml:space="preserve"> период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72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bookmarkStart w:id="0" w:name="bookmark14"/>
      <w:bookmarkStart w:id="1" w:name="bookmark15"/>
      <w:r w:rsidRPr="00797703">
        <w:rPr>
          <w:rFonts w:cs="Times New Roman"/>
          <w:sz w:val="24"/>
          <w:szCs w:val="24"/>
        </w:rPr>
        <w:t>Букварный период</w:t>
      </w:r>
      <w:bookmarkEnd w:id="0"/>
      <w:bookmarkEnd w:id="1"/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Правильное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переноса. Восприятие слова как объекта изучения, материала для анализа. Наблюдение над значением слова. Общее представление о предложении. Смысловая и интонационная законченность предложения. Смысловая связь слов в предложении (по вопросам). Роль предложения в речевом общении.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bookmarkStart w:id="2" w:name="bookmark16"/>
      <w:bookmarkStart w:id="3" w:name="bookmark17"/>
      <w:proofErr w:type="spellStart"/>
      <w:r w:rsidRPr="00797703">
        <w:rPr>
          <w:rFonts w:cs="Times New Roman"/>
          <w:sz w:val="24"/>
          <w:szCs w:val="24"/>
        </w:rPr>
        <w:t>Послебукварный</w:t>
      </w:r>
      <w:proofErr w:type="spellEnd"/>
      <w:r w:rsidRPr="00797703">
        <w:rPr>
          <w:rFonts w:cs="Times New Roman"/>
          <w:sz w:val="24"/>
          <w:szCs w:val="24"/>
        </w:rPr>
        <w:t xml:space="preserve"> период</w:t>
      </w:r>
      <w:bookmarkEnd w:id="2"/>
      <w:bookmarkEnd w:id="3"/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Алфавит, правильное название букв алфавита. Списывание текста. Оформление предложений в тексте.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приобретённых в процессе обучения грамоте.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bookmarkStart w:id="4" w:name="bookmark18"/>
      <w:bookmarkStart w:id="5" w:name="bookmark19"/>
      <w:r w:rsidRPr="00797703">
        <w:rPr>
          <w:rFonts w:cs="Times New Roman"/>
          <w:sz w:val="24"/>
          <w:szCs w:val="24"/>
        </w:rPr>
        <w:t>Звуки и буквы</w:t>
      </w:r>
      <w:bookmarkEnd w:id="4"/>
      <w:bookmarkEnd w:id="5"/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0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Звуки речи. Гласные звуки и их буквенные обозначения. Твёрдые и мягкие гласные звуки, парность-непарность гласных звуков. Различение гласных и согласных звуков, звонких и глухих согласных. Парные и непарные согласные звуки (буквы). Деление слов на слоги и определение их количества. Перенос слов по слогам. Классификация слов по количеству слогов. </w:t>
      </w:r>
      <w:proofErr w:type="gramStart"/>
      <w:r w:rsidRPr="00797703">
        <w:rPr>
          <w:rFonts w:cs="Times New Roman"/>
          <w:sz w:val="24"/>
          <w:szCs w:val="24"/>
        </w:rPr>
        <w:t>Нахождение и исправление ошибок, допущенные при делении слов на слоги.</w:t>
      </w:r>
      <w:proofErr w:type="gramEnd"/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bookmarkStart w:id="6" w:name="bookmark20"/>
      <w:bookmarkStart w:id="7" w:name="bookmark21"/>
      <w:r w:rsidRPr="00797703">
        <w:rPr>
          <w:rFonts w:cs="Times New Roman"/>
          <w:sz w:val="24"/>
          <w:szCs w:val="24"/>
        </w:rPr>
        <w:lastRenderedPageBreak/>
        <w:t>Синтаксис</w:t>
      </w:r>
      <w:bookmarkEnd w:id="6"/>
      <w:bookmarkEnd w:id="7"/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Выделение слов и предложений. Разные по цели высказывания предложения, знаки препинаний при них. Употребление </w:t>
      </w:r>
      <w:proofErr w:type="gramStart"/>
      <w:r w:rsidRPr="00797703">
        <w:rPr>
          <w:rFonts w:cs="Times New Roman"/>
          <w:sz w:val="24"/>
          <w:szCs w:val="24"/>
        </w:rPr>
        <w:t>прописной</w:t>
      </w:r>
      <w:proofErr w:type="gramEnd"/>
      <w:r w:rsidRPr="00797703">
        <w:rPr>
          <w:rFonts w:cs="Times New Roman"/>
          <w:sz w:val="24"/>
          <w:szCs w:val="24"/>
        </w:rPr>
        <w:t xml:space="preserve"> 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буквы в начале предложения. Понятие о главных членах предложения</w:t>
      </w:r>
      <w:proofErr w:type="gramStart"/>
      <w:r w:rsidRPr="00797703">
        <w:rPr>
          <w:rFonts w:cs="Times New Roman"/>
          <w:sz w:val="24"/>
          <w:szCs w:val="24"/>
        </w:rPr>
        <w:t>.</w:t>
      </w:r>
      <w:proofErr w:type="gramEnd"/>
      <w:r w:rsidRPr="00797703">
        <w:rPr>
          <w:rFonts w:cs="Times New Roman"/>
          <w:sz w:val="24"/>
          <w:szCs w:val="24"/>
        </w:rPr>
        <w:t xml:space="preserve"> (</w:t>
      </w:r>
      <w:proofErr w:type="gramStart"/>
      <w:r w:rsidRPr="00797703">
        <w:rPr>
          <w:rFonts w:cs="Times New Roman"/>
          <w:sz w:val="24"/>
          <w:szCs w:val="24"/>
        </w:rPr>
        <w:t>б</w:t>
      </w:r>
      <w:proofErr w:type="gramEnd"/>
      <w:r w:rsidRPr="00797703">
        <w:rPr>
          <w:rFonts w:cs="Times New Roman"/>
          <w:sz w:val="24"/>
          <w:szCs w:val="24"/>
        </w:rPr>
        <w:t>ез введения терминологии).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bookmarkStart w:id="8" w:name="bookmark22"/>
      <w:bookmarkStart w:id="9" w:name="bookmark23"/>
      <w:r w:rsidRPr="00797703">
        <w:rPr>
          <w:rFonts w:cs="Times New Roman"/>
          <w:sz w:val="24"/>
          <w:szCs w:val="24"/>
        </w:rPr>
        <w:t>Морфология</w:t>
      </w:r>
      <w:bookmarkEnd w:id="8"/>
      <w:bookmarkEnd w:id="9"/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Группировка слов по частям речи. Различение слова и обозначаемого им предмета. Значение слова. Слова, называющие предметы. Слова, называющие действия. Слова, называющие признаки. Служебные слова</w:t>
      </w:r>
      <w:proofErr w:type="gramStart"/>
      <w:r w:rsidRPr="00797703">
        <w:rPr>
          <w:rFonts w:cs="Times New Roman"/>
          <w:sz w:val="24"/>
          <w:szCs w:val="24"/>
        </w:rPr>
        <w:t>.</w:t>
      </w:r>
      <w:proofErr w:type="gramEnd"/>
      <w:r w:rsidRPr="00797703">
        <w:rPr>
          <w:rFonts w:cs="Times New Roman"/>
          <w:sz w:val="24"/>
          <w:szCs w:val="24"/>
        </w:rPr>
        <w:t xml:space="preserve"> (</w:t>
      </w:r>
      <w:proofErr w:type="gramStart"/>
      <w:r w:rsidRPr="00797703">
        <w:rPr>
          <w:rFonts w:cs="Times New Roman"/>
          <w:sz w:val="24"/>
          <w:szCs w:val="24"/>
        </w:rPr>
        <w:t>б</w:t>
      </w:r>
      <w:proofErr w:type="gramEnd"/>
      <w:r w:rsidRPr="00797703">
        <w:rPr>
          <w:rFonts w:cs="Times New Roman"/>
          <w:sz w:val="24"/>
          <w:szCs w:val="24"/>
        </w:rPr>
        <w:t>ез введения терминологии). Имена собственные, употребление заглавной буквы в именах собственных.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Орфография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 xml:space="preserve">Ознакомление с правилами орфографии: написание буквы э (е) в словах; написание букв </w:t>
      </w:r>
      <w:proofErr w:type="gramStart"/>
      <w:r w:rsidRPr="00797703">
        <w:rPr>
          <w:rFonts w:cs="Times New Roman"/>
          <w:sz w:val="24"/>
          <w:szCs w:val="24"/>
        </w:rPr>
        <w:t>о</w:t>
      </w:r>
      <w:proofErr w:type="gramEnd"/>
      <w:r w:rsidRPr="00797703">
        <w:rPr>
          <w:rFonts w:cs="Times New Roman"/>
          <w:sz w:val="24"/>
          <w:szCs w:val="24"/>
        </w:rPr>
        <w:t xml:space="preserve"> и </w:t>
      </w:r>
      <w:r w:rsidRPr="00797703">
        <w:rPr>
          <w:rFonts w:cs="Times New Roman"/>
          <w:sz w:val="24"/>
          <w:szCs w:val="24"/>
          <w:lang w:val="tt-RU" w:eastAsia="tt-RU" w:bidi="tt-RU"/>
        </w:rPr>
        <w:t xml:space="preserve">ө </w:t>
      </w:r>
      <w:proofErr w:type="gramStart"/>
      <w:r w:rsidRPr="00797703">
        <w:rPr>
          <w:rFonts w:cs="Times New Roman"/>
          <w:sz w:val="24"/>
          <w:szCs w:val="24"/>
        </w:rPr>
        <w:t>в</w:t>
      </w:r>
      <w:proofErr w:type="gramEnd"/>
      <w:r w:rsidRPr="00797703">
        <w:rPr>
          <w:rFonts w:cs="Times New Roman"/>
          <w:sz w:val="24"/>
          <w:szCs w:val="24"/>
        </w:rPr>
        <w:t xml:space="preserve"> первом слоге татарских слов. Буквы е, </w:t>
      </w:r>
      <w:proofErr w:type="spellStart"/>
      <w:r w:rsidRPr="00797703">
        <w:rPr>
          <w:rFonts w:cs="Times New Roman"/>
          <w:sz w:val="24"/>
          <w:szCs w:val="24"/>
        </w:rPr>
        <w:t>ю</w:t>
      </w:r>
      <w:proofErr w:type="spellEnd"/>
      <w:r w:rsidRPr="00797703">
        <w:rPr>
          <w:rFonts w:cs="Times New Roman"/>
          <w:sz w:val="24"/>
          <w:szCs w:val="24"/>
        </w:rPr>
        <w:t>, я. Твердый (</w:t>
      </w:r>
      <w:proofErr w:type="spellStart"/>
      <w:r w:rsidRPr="00797703">
        <w:rPr>
          <w:rFonts w:cs="Times New Roman"/>
          <w:sz w:val="24"/>
          <w:szCs w:val="24"/>
        </w:rPr>
        <w:t>ъ</w:t>
      </w:r>
      <w:proofErr w:type="spellEnd"/>
      <w:r w:rsidRPr="00797703">
        <w:rPr>
          <w:rFonts w:cs="Times New Roman"/>
          <w:sz w:val="24"/>
          <w:szCs w:val="24"/>
        </w:rPr>
        <w:t>) и мягкий (</w:t>
      </w:r>
      <w:proofErr w:type="spellStart"/>
      <w:r w:rsidRPr="00797703">
        <w:rPr>
          <w:rFonts w:cs="Times New Roman"/>
          <w:sz w:val="24"/>
          <w:szCs w:val="24"/>
        </w:rPr>
        <w:t>ь</w:t>
      </w:r>
      <w:proofErr w:type="spellEnd"/>
      <w:r w:rsidRPr="00797703">
        <w:rPr>
          <w:rFonts w:cs="Times New Roman"/>
          <w:sz w:val="24"/>
          <w:szCs w:val="24"/>
        </w:rPr>
        <w:t>) знаки. Твердые согласные [</w:t>
      </w:r>
      <w:proofErr w:type="spellStart"/>
      <w:r w:rsidRPr="00797703">
        <w:rPr>
          <w:rFonts w:cs="Times New Roman"/>
          <w:sz w:val="24"/>
          <w:szCs w:val="24"/>
        </w:rPr>
        <w:t>гъ</w:t>
      </w:r>
      <w:proofErr w:type="spellEnd"/>
      <w:r w:rsidRPr="00797703">
        <w:rPr>
          <w:rFonts w:cs="Times New Roman"/>
          <w:sz w:val="24"/>
          <w:szCs w:val="24"/>
        </w:rPr>
        <w:t>], [</w:t>
      </w:r>
      <w:proofErr w:type="spellStart"/>
      <w:r w:rsidRPr="00797703">
        <w:rPr>
          <w:rFonts w:cs="Times New Roman"/>
          <w:sz w:val="24"/>
          <w:szCs w:val="24"/>
        </w:rPr>
        <w:t>къ</w:t>
      </w:r>
      <w:proofErr w:type="spellEnd"/>
      <w:r w:rsidRPr="00797703">
        <w:rPr>
          <w:rFonts w:cs="Times New Roman"/>
          <w:sz w:val="24"/>
          <w:szCs w:val="24"/>
        </w:rPr>
        <w:t>] их буквенные обозначения ; Сонорные согласные [</w:t>
      </w:r>
      <w:proofErr w:type="gramStart"/>
      <w:r w:rsidRPr="00797703">
        <w:rPr>
          <w:rFonts w:cs="Times New Roman"/>
          <w:sz w:val="24"/>
          <w:szCs w:val="24"/>
        </w:rPr>
        <w:t>м</w:t>
      </w:r>
      <w:proofErr w:type="gramEnd"/>
      <w:r w:rsidRPr="00797703">
        <w:rPr>
          <w:rFonts w:cs="Times New Roman"/>
          <w:sz w:val="24"/>
          <w:szCs w:val="24"/>
        </w:rPr>
        <w:t>], [</w:t>
      </w:r>
      <w:proofErr w:type="spellStart"/>
      <w:r w:rsidRPr="00797703">
        <w:rPr>
          <w:rFonts w:cs="Times New Roman"/>
          <w:sz w:val="24"/>
          <w:szCs w:val="24"/>
        </w:rPr>
        <w:t>н</w:t>
      </w:r>
      <w:proofErr w:type="spellEnd"/>
      <w:r w:rsidRPr="00797703">
        <w:rPr>
          <w:rFonts w:cs="Times New Roman"/>
          <w:sz w:val="24"/>
          <w:szCs w:val="24"/>
        </w:rPr>
        <w:t xml:space="preserve">] </w:t>
      </w:r>
      <w:r w:rsidRPr="00797703">
        <w:rPr>
          <w:rFonts w:cs="Times New Roman"/>
          <w:sz w:val="24"/>
          <w:szCs w:val="24"/>
          <w:lang w:val="tt-RU" w:eastAsia="tt-RU" w:bidi="tt-RU"/>
        </w:rPr>
        <w:t xml:space="preserve">[ң]; </w:t>
      </w:r>
      <w:r w:rsidRPr="00797703">
        <w:rPr>
          <w:rFonts w:cs="Times New Roman"/>
          <w:sz w:val="24"/>
          <w:szCs w:val="24"/>
        </w:rPr>
        <w:t xml:space="preserve">Согласные [в], </w:t>
      </w:r>
      <w:r w:rsidRPr="00797703">
        <w:rPr>
          <w:rFonts w:cs="Times New Roman"/>
          <w:sz w:val="24"/>
          <w:szCs w:val="24"/>
          <w:lang w:eastAsia="en-US" w:bidi="en-US"/>
        </w:rPr>
        <w:t>[</w:t>
      </w:r>
      <w:r w:rsidRPr="00797703">
        <w:rPr>
          <w:rFonts w:cs="Times New Roman"/>
          <w:sz w:val="24"/>
          <w:szCs w:val="24"/>
          <w:lang w:val="en-US" w:eastAsia="en-US" w:bidi="en-US"/>
        </w:rPr>
        <w:t>w</w:t>
      </w:r>
      <w:r w:rsidRPr="00797703">
        <w:rPr>
          <w:rFonts w:cs="Times New Roman"/>
          <w:sz w:val="24"/>
          <w:szCs w:val="24"/>
          <w:lang w:eastAsia="en-US" w:bidi="en-US"/>
        </w:rPr>
        <w:t xml:space="preserve">] </w:t>
      </w:r>
      <w:r w:rsidRPr="00797703">
        <w:rPr>
          <w:rFonts w:cs="Times New Roman"/>
          <w:sz w:val="24"/>
          <w:szCs w:val="24"/>
        </w:rPr>
        <w:t>и их буквенные обозначения.</w:t>
      </w:r>
    </w:p>
    <w:p w:rsidR="00797703" w:rsidRPr="00797703" w:rsidRDefault="00797703" w:rsidP="00797703">
      <w:pPr>
        <w:pStyle w:val="30"/>
        <w:keepNext/>
        <w:keepLines/>
        <w:shd w:val="clear" w:color="auto" w:fill="auto"/>
        <w:spacing w:line="276" w:lineRule="auto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Развитие речи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  <w:r w:rsidRPr="00797703">
        <w:rPr>
          <w:rFonts w:cs="Times New Roman"/>
          <w:sz w:val="24"/>
          <w:szCs w:val="24"/>
        </w:rPr>
        <w:t>Письмо под диктовку и переписывание текста на изученное правило. Составление предложений из предложенных слов.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Письмо по памяти загадок, пословиц, стихотворений.</w:t>
      </w: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797703" w:rsidRPr="00797703" w:rsidRDefault="00797703" w:rsidP="00797703">
      <w:pPr>
        <w:pStyle w:val="1"/>
        <w:shd w:val="clear" w:color="auto" w:fill="auto"/>
        <w:spacing w:line="276" w:lineRule="auto"/>
        <w:ind w:firstLine="580"/>
        <w:jc w:val="both"/>
        <w:rPr>
          <w:rFonts w:cs="Times New Roman"/>
          <w:sz w:val="24"/>
          <w:szCs w:val="24"/>
        </w:rPr>
      </w:pPr>
    </w:p>
    <w:p w:rsidR="001314F7" w:rsidRPr="00797703" w:rsidRDefault="001314F7"/>
    <w:sectPr w:rsidR="001314F7" w:rsidRPr="00797703" w:rsidSect="00DC2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D6012"/>
    <w:multiLevelType w:val="multilevel"/>
    <w:tmpl w:val="C8A26A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703"/>
    <w:rsid w:val="001314F7"/>
    <w:rsid w:val="005E3DD4"/>
    <w:rsid w:val="00797703"/>
    <w:rsid w:val="00DC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basedOn w:val="a"/>
    <w:link w:val="a4"/>
    <w:qFormat/>
    <w:rsid w:val="00797703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основа Знак"/>
    <w:basedOn w:val="a0"/>
    <w:link w:val="a3"/>
    <w:rsid w:val="00797703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link w:val="1"/>
    <w:rsid w:val="00797703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797703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</w:rPr>
  </w:style>
  <w:style w:type="character" w:customStyle="1" w:styleId="3">
    <w:name w:val="Заголовок №3_"/>
    <w:link w:val="30"/>
    <w:rsid w:val="00797703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797703"/>
    <w:pPr>
      <w:widowControl w:val="0"/>
      <w:shd w:val="clear" w:color="auto" w:fill="FFFFFF"/>
      <w:spacing w:after="0" w:line="360" w:lineRule="auto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character" w:customStyle="1" w:styleId="a6">
    <w:name w:val="Другое_"/>
    <w:link w:val="a7"/>
    <w:rsid w:val="0079770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7">
    <w:name w:val="Другое"/>
    <w:basedOn w:val="a"/>
    <w:link w:val="a6"/>
    <w:rsid w:val="00797703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1458</Words>
  <Characters>8311</Characters>
  <Application>Microsoft Office Word</Application>
  <DocSecurity>0</DocSecurity>
  <Lines>69</Lines>
  <Paragraphs>19</Paragraphs>
  <ScaleCrop>false</ScaleCrop>
  <Company/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Гимадиева Гулия</dc:creator>
  <cp:keywords/>
  <dc:description/>
  <cp:lastModifiedBy>Гимадиева Гулия</cp:lastModifiedBy>
  <cp:revision>3</cp:revision>
  <dcterms:created xsi:type="dcterms:W3CDTF">2020-02-15T18:36:00Z</dcterms:created>
  <dcterms:modified xsi:type="dcterms:W3CDTF">2020-02-16T18:59:00Z</dcterms:modified>
</cp:coreProperties>
</file>